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576" w:rsidRDefault="00D97576" w:rsidP="00D97576">
      <w:pPr>
        <w:spacing w:line="480" w:lineRule="auto"/>
        <w:jc w:val="center"/>
        <w:rPr>
          <w:rFonts w:ascii="Times New Roman" w:hAnsi="Times New Roman" w:cs="Times New Roman"/>
          <w:sz w:val="24"/>
          <w:szCs w:val="24"/>
        </w:rPr>
      </w:pPr>
      <w:bookmarkStart w:id="0" w:name="_GoBack"/>
      <w:bookmarkEnd w:id="0"/>
    </w:p>
    <w:p w:rsidR="00C6705A" w:rsidRDefault="00C6705A" w:rsidP="00D97576">
      <w:pPr>
        <w:spacing w:line="480" w:lineRule="auto"/>
        <w:jc w:val="center"/>
        <w:rPr>
          <w:rFonts w:ascii="Times New Roman" w:hAnsi="Times New Roman" w:cs="Times New Roman"/>
          <w:sz w:val="24"/>
          <w:szCs w:val="24"/>
        </w:rPr>
      </w:pPr>
    </w:p>
    <w:p w:rsidR="00C6705A" w:rsidRDefault="00C6705A" w:rsidP="00D97576">
      <w:pPr>
        <w:spacing w:line="480" w:lineRule="auto"/>
        <w:jc w:val="center"/>
        <w:rPr>
          <w:rFonts w:ascii="Times New Roman" w:hAnsi="Times New Roman" w:cs="Times New Roman"/>
          <w:sz w:val="24"/>
          <w:szCs w:val="24"/>
        </w:rPr>
      </w:pPr>
    </w:p>
    <w:p w:rsidR="00C6705A" w:rsidRDefault="00C6705A" w:rsidP="00D97576">
      <w:pPr>
        <w:spacing w:line="480" w:lineRule="auto"/>
        <w:jc w:val="center"/>
        <w:rPr>
          <w:rFonts w:ascii="Times New Roman" w:hAnsi="Times New Roman" w:cs="Times New Roman"/>
          <w:sz w:val="24"/>
          <w:szCs w:val="24"/>
        </w:rPr>
      </w:pPr>
    </w:p>
    <w:p w:rsidR="00D97576" w:rsidRDefault="00D97576" w:rsidP="00D97576">
      <w:pPr>
        <w:spacing w:line="480" w:lineRule="auto"/>
        <w:jc w:val="center"/>
        <w:rPr>
          <w:rFonts w:ascii="Times New Roman" w:hAnsi="Times New Roman" w:cs="Times New Roman"/>
          <w:sz w:val="24"/>
          <w:szCs w:val="24"/>
        </w:rPr>
      </w:pPr>
    </w:p>
    <w:p w:rsidR="00D97576" w:rsidRDefault="00D97576" w:rsidP="00D97576">
      <w:pPr>
        <w:spacing w:line="480" w:lineRule="auto"/>
        <w:jc w:val="right"/>
        <w:rPr>
          <w:rFonts w:ascii="Times New Roman" w:hAnsi="Times New Roman" w:cs="Times New Roman"/>
          <w:sz w:val="24"/>
          <w:szCs w:val="24"/>
        </w:rPr>
      </w:pPr>
    </w:p>
    <w:p w:rsidR="00D97576" w:rsidRDefault="00D97576" w:rsidP="00D97576">
      <w:pPr>
        <w:spacing w:line="480" w:lineRule="auto"/>
        <w:jc w:val="center"/>
        <w:rPr>
          <w:rFonts w:ascii="Times New Roman" w:hAnsi="Times New Roman" w:cs="Times New Roman"/>
          <w:sz w:val="24"/>
          <w:szCs w:val="24"/>
        </w:rPr>
      </w:pPr>
    </w:p>
    <w:p w:rsidR="00D97576" w:rsidRDefault="00D97576" w:rsidP="00D97576">
      <w:pPr>
        <w:spacing w:line="480" w:lineRule="auto"/>
        <w:jc w:val="center"/>
        <w:rPr>
          <w:rFonts w:ascii="Times New Roman" w:hAnsi="Times New Roman" w:cs="Times New Roman"/>
          <w:sz w:val="24"/>
          <w:szCs w:val="24"/>
        </w:rPr>
      </w:pPr>
    </w:p>
    <w:p w:rsidR="00FE79BD" w:rsidRDefault="00FF3C72" w:rsidP="00F6373A">
      <w:pPr>
        <w:spacing w:after="0" w:line="480" w:lineRule="auto"/>
        <w:contextualSpacing/>
        <w:jc w:val="center"/>
        <w:rPr>
          <w:rFonts w:ascii="Times New Roman" w:hAnsi="Times New Roman" w:cs="Times New Roman"/>
          <w:sz w:val="24"/>
          <w:szCs w:val="24"/>
        </w:rPr>
      </w:pPr>
      <w:r w:rsidRPr="00D97576">
        <w:rPr>
          <w:rFonts w:ascii="Times New Roman" w:hAnsi="Times New Roman" w:cs="Times New Roman"/>
          <w:sz w:val="24"/>
          <w:szCs w:val="24"/>
        </w:rPr>
        <w:t>Wealth and Material Success in Christianity and Buddhism</w:t>
      </w:r>
    </w:p>
    <w:p w:rsidR="00D97576" w:rsidRDefault="00FF3C72" w:rsidP="00F637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C6705A" w:rsidRDefault="00FF3C72" w:rsidP="00F6373A">
      <w:pPr>
        <w:tabs>
          <w:tab w:val="center" w:pos="4680"/>
          <w:tab w:val="left" w:pos="6000"/>
          <w:tab w:val="left" w:pos="610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Student’s Name:</w:t>
      </w:r>
      <w:r>
        <w:rPr>
          <w:rFonts w:ascii="Times New Roman" w:hAnsi="Times New Roman" w:cs="Times New Roman"/>
          <w:sz w:val="24"/>
          <w:szCs w:val="24"/>
        </w:rPr>
        <w:tab/>
      </w:r>
    </w:p>
    <w:p w:rsidR="00D97576" w:rsidRDefault="00FF3C72" w:rsidP="00C6705A">
      <w:pPr>
        <w:tabs>
          <w:tab w:val="center" w:pos="4680"/>
          <w:tab w:val="left" w:pos="6000"/>
          <w:tab w:val="left" w:pos="61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97576" w:rsidRDefault="00FF3C72">
      <w:pPr>
        <w:rPr>
          <w:rFonts w:ascii="Times New Roman" w:hAnsi="Times New Roman" w:cs="Times New Roman"/>
          <w:sz w:val="24"/>
          <w:szCs w:val="24"/>
        </w:rPr>
      </w:pPr>
      <w:r>
        <w:rPr>
          <w:rFonts w:ascii="Times New Roman" w:hAnsi="Times New Roman" w:cs="Times New Roman"/>
          <w:sz w:val="24"/>
          <w:szCs w:val="24"/>
        </w:rPr>
        <w:br w:type="page"/>
      </w:r>
    </w:p>
    <w:p w:rsidR="00F6373A" w:rsidRDefault="00FF3C72" w:rsidP="00F6373A">
      <w:pPr>
        <w:spacing w:after="0" w:line="480" w:lineRule="auto"/>
        <w:contextualSpacing/>
        <w:jc w:val="center"/>
        <w:rPr>
          <w:rFonts w:ascii="Times New Roman" w:hAnsi="Times New Roman" w:cs="Times New Roman"/>
          <w:sz w:val="24"/>
          <w:szCs w:val="24"/>
        </w:rPr>
      </w:pPr>
      <w:r w:rsidRPr="00D97576">
        <w:rPr>
          <w:rFonts w:ascii="Times New Roman" w:hAnsi="Times New Roman" w:cs="Times New Roman"/>
          <w:sz w:val="24"/>
          <w:szCs w:val="24"/>
        </w:rPr>
        <w:lastRenderedPageBreak/>
        <w:t>Wealth and Material Success in Christianity and Buddhism</w:t>
      </w:r>
    </w:p>
    <w:p w:rsidR="00D97576" w:rsidRPr="00D97576" w:rsidRDefault="00FF3C72" w:rsidP="00F6373A">
      <w:pPr>
        <w:spacing w:after="0" w:line="480" w:lineRule="auto"/>
        <w:contextualSpacing/>
        <w:jc w:val="center"/>
        <w:rPr>
          <w:rFonts w:ascii="Times New Roman" w:hAnsi="Times New Roman" w:cs="Times New Roman"/>
          <w:b/>
          <w:sz w:val="24"/>
          <w:szCs w:val="24"/>
        </w:rPr>
      </w:pPr>
      <w:r w:rsidRPr="00D97576">
        <w:rPr>
          <w:rFonts w:ascii="Times New Roman" w:hAnsi="Times New Roman" w:cs="Times New Roman"/>
          <w:b/>
          <w:sz w:val="24"/>
          <w:szCs w:val="24"/>
        </w:rPr>
        <w:t>Introduction</w:t>
      </w:r>
    </w:p>
    <w:p w:rsidR="00D97576" w:rsidRDefault="00FF3C72" w:rsidP="00F6373A">
      <w:pPr>
        <w:tabs>
          <w:tab w:val="center" w:pos="4680"/>
          <w:tab w:val="left" w:pos="610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Wealth and material success have been one of the controversial topics in </w:t>
      </w:r>
      <w:r>
        <w:rPr>
          <w:rFonts w:ascii="Times New Roman" w:hAnsi="Times New Roman" w:cs="Times New Roman"/>
          <w:sz w:val="24"/>
          <w:szCs w:val="24"/>
        </w:rPr>
        <w:t>religion, attracting mult</w:t>
      </w:r>
      <w:r w:rsidR="00F6373A">
        <w:rPr>
          <w:rFonts w:ascii="Times New Roman" w:hAnsi="Times New Roman" w:cs="Times New Roman"/>
          <w:sz w:val="24"/>
          <w:szCs w:val="24"/>
        </w:rPr>
        <w:t xml:space="preserve">iple analogies across the globe. </w:t>
      </w:r>
      <w:r>
        <w:rPr>
          <w:rFonts w:ascii="Times New Roman" w:hAnsi="Times New Roman" w:cs="Times New Roman"/>
          <w:sz w:val="24"/>
          <w:szCs w:val="24"/>
        </w:rPr>
        <w:t xml:space="preserve">Wealth basically </w:t>
      </w:r>
      <w:r w:rsidR="00F6373A">
        <w:rPr>
          <w:rFonts w:ascii="Times New Roman" w:hAnsi="Times New Roman" w:cs="Times New Roman"/>
          <w:sz w:val="24"/>
          <w:szCs w:val="24"/>
        </w:rPr>
        <w:t>is</w:t>
      </w:r>
      <w:r>
        <w:rPr>
          <w:rFonts w:ascii="Times New Roman" w:hAnsi="Times New Roman" w:cs="Times New Roman"/>
          <w:sz w:val="24"/>
          <w:szCs w:val="24"/>
        </w:rPr>
        <w:t xml:space="preserve"> a status of having an economic power or capital privileges</w:t>
      </w:r>
      <w:r w:rsidR="008B3D13">
        <w:rPr>
          <w:rFonts w:ascii="Times New Roman" w:hAnsi="Times New Roman" w:cs="Times New Roman"/>
          <w:sz w:val="24"/>
          <w:szCs w:val="24"/>
        </w:rPr>
        <w:t>, above others. The ab</w:t>
      </w:r>
      <w:r w:rsidR="00F6373A">
        <w:rPr>
          <w:rFonts w:ascii="Times New Roman" w:hAnsi="Times New Roman" w:cs="Times New Roman"/>
          <w:sz w:val="24"/>
          <w:szCs w:val="24"/>
        </w:rPr>
        <w:t xml:space="preserve">undance of valuable belongings has however </w:t>
      </w:r>
      <w:r w:rsidR="008B3D13">
        <w:rPr>
          <w:rFonts w:ascii="Times New Roman" w:hAnsi="Times New Roman" w:cs="Times New Roman"/>
          <w:sz w:val="24"/>
          <w:szCs w:val="24"/>
        </w:rPr>
        <w:t xml:space="preserve">changed its ultimate meaning, </w:t>
      </w:r>
      <w:r w:rsidR="00F6373A">
        <w:rPr>
          <w:rFonts w:ascii="Times New Roman" w:hAnsi="Times New Roman" w:cs="Times New Roman"/>
          <w:sz w:val="24"/>
          <w:szCs w:val="24"/>
        </w:rPr>
        <w:t>particularly on the</w:t>
      </w:r>
      <w:r w:rsidR="008B3D13">
        <w:rPr>
          <w:rFonts w:ascii="Times New Roman" w:hAnsi="Times New Roman" w:cs="Times New Roman"/>
          <w:sz w:val="24"/>
          <w:szCs w:val="24"/>
        </w:rPr>
        <w:t xml:space="preserve"> spiritual </w:t>
      </w:r>
      <w:r w:rsidR="00F6373A">
        <w:rPr>
          <w:rFonts w:ascii="Times New Roman" w:hAnsi="Times New Roman" w:cs="Times New Roman"/>
          <w:sz w:val="24"/>
          <w:szCs w:val="24"/>
        </w:rPr>
        <w:t xml:space="preserve">circles. Ideally, </w:t>
      </w:r>
      <w:r w:rsidR="008B3D13">
        <w:rPr>
          <w:rFonts w:ascii="Times New Roman" w:hAnsi="Times New Roman" w:cs="Times New Roman"/>
          <w:sz w:val="24"/>
          <w:szCs w:val="24"/>
        </w:rPr>
        <w:t xml:space="preserve">most of the religious </w:t>
      </w:r>
      <w:r w:rsidR="00F6373A">
        <w:rPr>
          <w:rFonts w:ascii="Times New Roman" w:hAnsi="Times New Roman" w:cs="Times New Roman"/>
          <w:sz w:val="24"/>
          <w:szCs w:val="24"/>
        </w:rPr>
        <w:t>kinsmen</w:t>
      </w:r>
      <w:r w:rsidR="008B3D13">
        <w:rPr>
          <w:rFonts w:ascii="Times New Roman" w:hAnsi="Times New Roman" w:cs="Times New Roman"/>
          <w:sz w:val="24"/>
          <w:szCs w:val="24"/>
        </w:rPr>
        <w:t xml:space="preserve"> believe wealth accumulation </w:t>
      </w:r>
      <w:r w:rsidR="00F6373A">
        <w:rPr>
          <w:rFonts w:ascii="Times New Roman" w:hAnsi="Times New Roman" w:cs="Times New Roman"/>
          <w:sz w:val="24"/>
          <w:szCs w:val="24"/>
        </w:rPr>
        <w:t>to be a</w:t>
      </w:r>
      <w:r w:rsidR="008B3D13">
        <w:rPr>
          <w:rFonts w:ascii="Times New Roman" w:hAnsi="Times New Roman" w:cs="Times New Roman"/>
          <w:sz w:val="24"/>
          <w:szCs w:val="24"/>
        </w:rPr>
        <w:t xml:space="preserve"> contract fulfilment of adhering to spiritual submission. However, a substantial group of people associate scarcity with </w:t>
      </w:r>
      <w:r w:rsidR="001B1394">
        <w:rPr>
          <w:rFonts w:ascii="Times New Roman" w:hAnsi="Times New Roman" w:cs="Times New Roman"/>
          <w:sz w:val="24"/>
          <w:szCs w:val="24"/>
        </w:rPr>
        <w:t>devout</w:t>
      </w:r>
      <w:r w:rsidR="008B3D13">
        <w:rPr>
          <w:rFonts w:ascii="Times New Roman" w:hAnsi="Times New Roman" w:cs="Times New Roman"/>
          <w:sz w:val="24"/>
          <w:szCs w:val="24"/>
        </w:rPr>
        <w:t xml:space="preserve"> rigidity.</w:t>
      </w:r>
      <w:r w:rsidR="008D6ECF">
        <w:rPr>
          <w:rFonts w:ascii="Times New Roman" w:hAnsi="Times New Roman" w:cs="Times New Roman"/>
          <w:sz w:val="24"/>
          <w:szCs w:val="24"/>
        </w:rPr>
        <w:t xml:space="preserve"> (Quyen, 2013)</w:t>
      </w:r>
      <w:r w:rsidR="008B3D13">
        <w:rPr>
          <w:rFonts w:ascii="Times New Roman" w:hAnsi="Times New Roman" w:cs="Times New Roman"/>
          <w:sz w:val="24"/>
          <w:szCs w:val="24"/>
        </w:rPr>
        <w:t xml:space="preserve">  </w:t>
      </w:r>
    </w:p>
    <w:p w:rsidR="00D7502B" w:rsidRDefault="00FF3C72" w:rsidP="00F6373A">
      <w:pPr>
        <w:tabs>
          <w:tab w:val="center" w:pos="4680"/>
          <w:tab w:val="left" w:pos="610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Buddhism relation to wealth and material success has been quite matchless. Rationally, </w:t>
      </w:r>
      <w:r w:rsidRPr="00CE359F">
        <w:rPr>
          <w:rFonts w:ascii="Times New Roman" w:hAnsi="Times New Roman" w:cs="Times New Roman"/>
          <w:sz w:val="24"/>
          <w:szCs w:val="24"/>
        </w:rPr>
        <w:t xml:space="preserve">extreme wealth and a spendthrift approach of life can develop </w:t>
      </w:r>
      <w:r>
        <w:rPr>
          <w:rFonts w:ascii="Times New Roman" w:hAnsi="Times New Roman" w:cs="Times New Roman"/>
          <w:sz w:val="24"/>
          <w:szCs w:val="24"/>
        </w:rPr>
        <w:t>into a</w:t>
      </w:r>
      <w:r w:rsidRPr="00CE359F">
        <w:rPr>
          <w:rFonts w:ascii="Times New Roman" w:hAnsi="Times New Roman" w:cs="Times New Roman"/>
          <w:sz w:val="24"/>
          <w:szCs w:val="24"/>
        </w:rPr>
        <w:t xml:space="preserve"> foundation of accessory, </w:t>
      </w:r>
      <w:r>
        <w:rPr>
          <w:rFonts w:ascii="Times New Roman" w:hAnsi="Times New Roman" w:cs="Times New Roman"/>
          <w:sz w:val="24"/>
          <w:szCs w:val="24"/>
        </w:rPr>
        <w:t>creating</w:t>
      </w:r>
      <w:r w:rsidRPr="00CE359F">
        <w:rPr>
          <w:rFonts w:ascii="Times New Roman" w:hAnsi="Times New Roman" w:cs="Times New Roman"/>
          <w:sz w:val="24"/>
          <w:szCs w:val="24"/>
        </w:rPr>
        <w:t xml:space="preserve"> a fear of loss and of never-ending thirst.</w:t>
      </w:r>
      <w:r>
        <w:rPr>
          <w:rFonts w:ascii="Times New Roman" w:hAnsi="Times New Roman" w:cs="Times New Roman"/>
          <w:sz w:val="24"/>
          <w:szCs w:val="24"/>
        </w:rPr>
        <w:t xml:space="preserve"> With Buddhism</w:t>
      </w:r>
      <w:r>
        <w:rPr>
          <w:rFonts w:ascii="Times New Roman" w:hAnsi="Times New Roman" w:cs="Times New Roman"/>
          <w:sz w:val="24"/>
          <w:szCs w:val="24"/>
        </w:rPr>
        <w:t>, their perspective is different. Generally, they do not equate wealth with a state of being free from suffering but rather as privileged status to help others. Although there are thoughts contrary to such belief especially if the wealth is gained illegall</w:t>
      </w:r>
      <w:r>
        <w:rPr>
          <w:rFonts w:ascii="Times New Roman" w:hAnsi="Times New Roman" w:cs="Times New Roman"/>
          <w:sz w:val="24"/>
          <w:szCs w:val="24"/>
        </w:rPr>
        <w:t xml:space="preserve">y. </w:t>
      </w:r>
    </w:p>
    <w:p w:rsidR="00B94863" w:rsidRDefault="00FF3C72" w:rsidP="00F6373A">
      <w:pPr>
        <w:tabs>
          <w:tab w:val="center" w:pos="4680"/>
          <w:tab w:val="left" w:pos="610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Christianity, </w:t>
      </w:r>
      <w:r w:rsidR="00D7502B">
        <w:rPr>
          <w:rFonts w:ascii="Times New Roman" w:hAnsi="Times New Roman" w:cs="Times New Roman"/>
          <w:sz w:val="24"/>
          <w:szCs w:val="24"/>
        </w:rPr>
        <w:t>the relationship with God is equally associated with happiness. From the prospects of prosperity theology, it is almost certain to hold wealth and material success as a reward of being faithful and of good deeds. However, criticism as cropped up on Christianity, relating it to the spiritual improbability</w:t>
      </w:r>
      <w:r>
        <w:rPr>
          <w:rFonts w:ascii="Times New Roman" w:hAnsi="Times New Roman" w:cs="Times New Roman"/>
          <w:sz w:val="24"/>
          <w:szCs w:val="24"/>
        </w:rPr>
        <w:t xml:space="preserve"> of its reward correlation</w:t>
      </w:r>
      <w:r w:rsidR="008D6ECF">
        <w:rPr>
          <w:rFonts w:ascii="Times New Roman" w:hAnsi="Times New Roman" w:cs="Times New Roman"/>
          <w:sz w:val="24"/>
          <w:szCs w:val="24"/>
        </w:rPr>
        <w:t xml:space="preserve">, making it </w:t>
      </w:r>
      <w:r>
        <w:rPr>
          <w:rFonts w:ascii="Times New Roman" w:hAnsi="Times New Roman" w:cs="Times New Roman"/>
          <w:sz w:val="24"/>
          <w:szCs w:val="24"/>
        </w:rPr>
        <w:t>popul</w:t>
      </w:r>
      <w:r w:rsidR="00546870">
        <w:rPr>
          <w:rFonts w:ascii="Times New Roman" w:hAnsi="Times New Roman" w:cs="Times New Roman"/>
          <w:sz w:val="24"/>
          <w:szCs w:val="24"/>
        </w:rPr>
        <w:t>ar to</w:t>
      </w:r>
      <w:r>
        <w:rPr>
          <w:rFonts w:ascii="Times New Roman" w:hAnsi="Times New Roman" w:cs="Times New Roman"/>
          <w:sz w:val="24"/>
          <w:szCs w:val="24"/>
        </w:rPr>
        <w:t xml:space="preserve"> those seeking advancements socioeconomically. </w:t>
      </w:r>
      <w:r w:rsidR="00F6373A">
        <w:rPr>
          <w:rFonts w:ascii="Times New Roman" w:hAnsi="Times New Roman" w:cs="Times New Roman"/>
          <w:sz w:val="24"/>
          <w:szCs w:val="24"/>
        </w:rPr>
        <w:t xml:space="preserve"> </w:t>
      </w:r>
      <w:r>
        <w:rPr>
          <w:rFonts w:ascii="Times New Roman" w:hAnsi="Times New Roman" w:cs="Times New Roman"/>
          <w:sz w:val="24"/>
          <w:szCs w:val="24"/>
        </w:rPr>
        <w:t>In this study, there will be concepts cutting across different perceptions of wealth and</w:t>
      </w:r>
      <w:r>
        <w:rPr>
          <w:rFonts w:ascii="Times New Roman" w:hAnsi="Times New Roman" w:cs="Times New Roman"/>
          <w:sz w:val="24"/>
          <w:szCs w:val="24"/>
        </w:rPr>
        <w:t xml:space="preserve"> material success for both Christianity and Buddhism and how well they have been accustomed to people's lifestyles.</w:t>
      </w:r>
      <w:r w:rsidR="00464D25">
        <w:rPr>
          <w:rFonts w:ascii="Times New Roman" w:hAnsi="Times New Roman" w:cs="Times New Roman"/>
          <w:sz w:val="24"/>
          <w:szCs w:val="24"/>
        </w:rPr>
        <w:t xml:space="preserve"> </w:t>
      </w:r>
      <w:r w:rsidR="00B97051" w:rsidRPr="00F6373A">
        <w:rPr>
          <w:rFonts w:ascii="Times New Roman" w:hAnsi="Times New Roman" w:cs="Times New Roman"/>
          <w:i/>
          <w:sz w:val="24"/>
          <w:szCs w:val="24"/>
        </w:rPr>
        <w:t xml:space="preserve">Buddhism and Christianity have different perceptions when it comes </w:t>
      </w:r>
      <w:r w:rsidR="009D0549" w:rsidRPr="00F6373A">
        <w:rPr>
          <w:rFonts w:ascii="Times New Roman" w:hAnsi="Times New Roman" w:cs="Times New Roman"/>
          <w:i/>
          <w:sz w:val="24"/>
          <w:szCs w:val="24"/>
        </w:rPr>
        <w:t>to the way they generate and use</w:t>
      </w:r>
      <w:r w:rsidR="008D6ECF" w:rsidRPr="00F6373A">
        <w:rPr>
          <w:rFonts w:ascii="Times New Roman" w:hAnsi="Times New Roman" w:cs="Times New Roman"/>
          <w:i/>
          <w:sz w:val="24"/>
          <w:szCs w:val="24"/>
        </w:rPr>
        <w:t>,</w:t>
      </w:r>
      <w:r w:rsidR="009D0549" w:rsidRPr="00F6373A">
        <w:rPr>
          <w:rFonts w:ascii="Times New Roman" w:hAnsi="Times New Roman" w:cs="Times New Roman"/>
          <w:i/>
          <w:sz w:val="24"/>
          <w:szCs w:val="24"/>
        </w:rPr>
        <w:t xml:space="preserve"> </w:t>
      </w:r>
      <w:r w:rsidR="00B97051" w:rsidRPr="00F6373A">
        <w:rPr>
          <w:rFonts w:ascii="Times New Roman" w:hAnsi="Times New Roman" w:cs="Times New Roman"/>
          <w:i/>
          <w:sz w:val="24"/>
          <w:szCs w:val="24"/>
        </w:rPr>
        <w:t>wealth</w:t>
      </w:r>
      <w:r w:rsidR="008D6ECF" w:rsidRPr="00F6373A">
        <w:rPr>
          <w:rFonts w:ascii="Times New Roman" w:hAnsi="Times New Roman" w:cs="Times New Roman"/>
          <w:i/>
          <w:sz w:val="24"/>
          <w:szCs w:val="24"/>
        </w:rPr>
        <w:t xml:space="preserve"> </w:t>
      </w:r>
      <w:r w:rsidR="00B97051" w:rsidRPr="00F6373A">
        <w:rPr>
          <w:rFonts w:ascii="Times New Roman" w:hAnsi="Times New Roman" w:cs="Times New Roman"/>
          <w:i/>
          <w:sz w:val="24"/>
          <w:szCs w:val="24"/>
        </w:rPr>
        <w:t>and material success.</w:t>
      </w:r>
    </w:p>
    <w:p w:rsidR="00B97051" w:rsidRDefault="00FF3C72" w:rsidP="00F6373A">
      <w:pPr>
        <w:tabs>
          <w:tab w:val="center" w:pos="4680"/>
          <w:tab w:val="left" w:pos="6105"/>
        </w:tabs>
        <w:spacing w:after="0" w:line="480" w:lineRule="auto"/>
        <w:contextualSpacing/>
        <w:jc w:val="center"/>
        <w:rPr>
          <w:rFonts w:ascii="Times New Roman" w:hAnsi="Times New Roman" w:cs="Times New Roman"/>
          <w:b/>
          <w:sz w:val="24"/>
          <w:szCs w:val="24"/>
        </w:rPr>
      </w:pPr>
      <w:r w:rsidRPr="00B97051">
        <w:rPr>
          <w:rFonts w:ascii="Times New Roman" w:hAnsi="Times New Roman" w:cs="Times New Roman"/>
          <w:b/>
          <w:sz w:val="24"/>
          <w:szCs w:val="24"/>
        </w:rPr>
        <w:lastRenderedPageBreak/>
        <w:t xml:space="preserve">Buddhism </w:t>
      </w:r>
      <w:r w:rsidRPr="00B97051">
        <w:rPr>
          <w:rFonts w:ascii="Times New Roman" w:hAnsi="Times New Roman" w:cs="Times New Roman"/>
          <w:b/>
          <w:sz w:val="24"/>
          <w:szCs w:val="24"/>
        </w:rPr>
        <w:t>Perceptions</w:t>
      </w:r>
    </w:p>
    <w:p w:rsidR="003F7AB1" w:rsidRDefault="00FF3C72" w:rsidP="00F6373A">
      <w:pPr>
        <w:tabs>
          <w:tab w:val="left" w:pos="658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start with, Buddhist</w:t>
      </w:r>
      <w:r w:rsidR="00B97051">
        <w:rPr>
          <w:rFonts w:ascii="Times New Roman" w:hAnsi="Times New Roman" w:cs="Times New Roman"/>
          <w:sz w:val="24"/>
          <w:szCs w:val="24"/>
        </w:rPr>
        <w:t xml:space="preserve"> </w:t>
      </w:r>
      <w:r>
        <w:rPr>
          <w:rFonts w:ascii="Times New Roman" w:hAnsi="Times New Roman" w:cs="Times New Roman"/>
          <w:sz w:val="24"/>
          <w:szCs w:val="24"/>
        </w:rPr>
        <w:t>believes</w:t>
      </w:r>
      <w:r w:rsidR="00B97051">
        <w:rPr>
          <w:rFonts w:ascii="Times New Roman" w:hAnsi="Times New Roman" w:cs="Times New Roman"/>
          <w:sz w:val="24"/>
          <w:szCs w:val="24"/>
        </w:rPr>
        <w:t xml:space="preserve"> wealth </w:t>
      </w:r>
      <w:r>
        <w:rPr>
          <w:rFonts w:ascii="Times New Roman" w:hAnsi="Times New Roman" w:cs="Times New Roman"/>
          <w:sz w:val="24"/>
          <w:szCs w:val="24"/>
        </w:rPr>
        <w:t xml:space="preserve">is </w:t>
      </w:r>
      <w:r w:rsidR="00B97051">
        <w:rPr>
          <w:rFonts w:ascii="Times New Roman" w:hAnsi="Times New Roman" w:cs="Times New Roman"/>
          <w:sz w:val="24"/>
          <w:szCs w:val="24"/>
        </w:rPr>
        <w:t xml:space="preserve"> </w:t>
      </w:r>
      <w:r w:rsidR="00554D7B">
        <w:rPr>
          <w:rFonts w:ascii="Times New Roman" w:hAnsi="Times New Roman" w:cs="Times New Roman"/>
          <w:sz w:val="24"/>
          <w:szCs w:val="24"/>
        </w:rPr>
        <w:t xml:space="preserve">faultless if it is rightfully obtained without hurting others. The </w:t>
      </w:r>
      <w:r w:rsidR="00554D7B" w:rsidRPr="00871758">
        <w:rPr>
          <w:rFonts w:ascii="Times New Roman" w:hAnsi="Times New Roman" w:cs="Times New Roman"/>
          <w:sz w:val="24"/>
          <w:szCs w:val="24"/>
        </w:rPr>
        <w:t>Noble Eightfold Pat</w:t>
      </w:r>
      <w:r w:rsidR="009011AB">
        <w:rPr>
          <w:rFonts w:ascii="Times New Roman" w:hAnsi="Times New Roman" w:cs="Times New Roman"/>
          <w:sz w:val="24"/>
          <w:szCs w:val="24"/>
        </w:rPr>
        <w:t xml:space="preserve">h is closely tied with living on an honest path including the ways of gaining wealth and helping others with the wealth. </w:t>
      </w:r>
      <w:r w:rsidR="00633730">
        <w:rPr>
          <w:rFonts w:ascii="Times New Roman" w:hAnsi="Times New Roman" w:cs="Times New Roman"/>
          <w:sz w:val="24"/>
          <w:szCs w:val="24"/>
        </w:rPr>
        <w:t xml:space="preserve">Dubious ways of possessing material success like violence, corruption, </w:t>
      </w:r>
      <w:r w:rsidR="00150C92">
        <w:rPr>
          <w:rFonts w:ascii="Times New Roman" w:hAnsi="Times New Roman" w:cs="Times New Roman"/>
          <w:sz w:val="24"/>
          <w:szCs w:val="24"/>
        </w:rPr>
        <w:t xml:space="preserve">lying, </w:t>
      </w:r>
      <w:r w:rsidR="00633730">
        <w:rPr>
          <w:rFonts w:ascii="Times New Roman" w:hAnsi="Times New Roman" w:cs="Times New Roman"/>
          <w:sz w:val="24"/>
          <w:szCs w:val="24"/>
        </w:rPr>
        <w:t xml:space="preserve">deception </w:t>
      </w:r>
      <w:r w:rsidR="00150C92">
        <w:rPr>
          <w:rFonts w:ascii="Times New Roman" w:hAnsi="Times New Roman" w:cs="Times New Roman"/>
          <w:sz w:val="24"/>
          <w:szCs w:val="24"/>
        </w:rPr>
        <w:t xml:space="preserve">or the wrong motivation, can be considered to be a wrong livelihood. </w:t>
      </w:r>
    </w:p>
    <w:p w:rsidR="003F7AB1" w:rsidRPr="003F7AB1" w:rsidRDefault="00FF3C72" w:rsidP="00454FC2">
      <w:pPr>
        <w:tabs>
          <w:tab w:val="left" w:pos="6585"/>
        </w:tabs>
        <w:spacing w:after="0" w:line="480" w:lineRule="auto"/>
        <w:ind w:firstLine="720"/>
        <w:contextualSpacing/>
        <w:jc w:val="both"/>
        <w:rPr>
          <w:rFonts w:ascii="Times New Roman" w:hAnsi="Times New Roman" w:cs="Times New Roman"/>
          <w:b/>
          <w:sz w:val="24"/>
          <w:szCs w:val="24"/>
        </w:rPr>
      </w:pPr>
      <w:r w:rsidRPr="003F7AB1">
        <w:rPr>
          <w:rFonts w:ascii="Times New Roman" w:hAnsi="Times New Roman" w:cs="Times New Roman"/>
          <w:b/>
          <w:sz w:val="24"/>
          <w:szCs w:val="24"/>
        </w:rPr>
        <w:t>Generating Wealth</w:t>
      </w:r>
    </w:p>
    <w:p w:rsidR="003F7AB1" w:rsidRDefault="00FF3C72" w:rsidP="00F6373A">
      <w:pPr>
        <w:tabs>
          <w:tab w:val="left" w:pos="658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it comes to accumulating wealth</w:t>
      </w:r>
      <w:r w:rsidR="00454FC2">
        <w:rPr>
          <w:rFonts w:ascii="Times New Roman" w:hAnsi="Times New Roman" w:cs="Times New Roman"/>
          <w:sz w:val="24"/>
          <w:szCs w:val="24"/>
        </w:rPr>
        <w:t>, Buddhist</w:t>
      </w:r>
      <w:r>
        <w:rPr>
          <w:rFonts w:ascii="Times New Roman" w:hAnsi="Times New Roman" w:cs="Times New Roman"/>
          <w:sz w:val="24"/>
          <w:szCs w:val="24"/>
        </w:rPr>
        <w:t xml:space="preserve"> Scriptures recommends individuals to be doub</w:t>
      </w:r>
      <w:r w:rsidR="002D00B3">
        <w:rPr>
          <w:rFonts w:ascii="Times New Roman" w:hAnsi="Times New Roman" w:cs="Times New Roman"/>
          <w:sz w:val="24"/>
          <w:szCs w:val="24"/>
        </w:rPr>
        <w:t>le eyed to the world. This means</w:t>
      </w:r>
      <w:r w:rsidR="00454FC2">
        <w:rPr>
          <w:rFonts w:ascii="Times New Roman" w:hAnsi="Times New Roman" w:cs="Times New Roman"/>
          <w:sz w:val="24"/>
          <w:szCs w:val="24"/>
        </w:rPr>
        <w:t xml:space="preserve"> that</w:t>
      </w:r>
      <w:r w:rsidR="002D00B3">
        <w:rPr>
          <w:rFonts w:ascii="Times New Roman" w:hAnsi="Times New Roman" w:cs="Times New Roman"/>
          <w:sz w:val="24"/>
          <w:szCs w:val="24"/>
        </w:rPr>
        <w:t xml:space="preserve"> one has to focus on wealth (earthly profit) and ethics. Their scriptures expound further of the different people we have towards gaining wealth, the blind, single-eyed and double eyed. </w:t>
      </w:r>
      <w:r w:rsidR="008D6ECF">
        <w:rPr>
          <w:rFonts w:ascii="Times New Roman" w:hAnsi="Times New Roman" w:cs="Times New Roman"/>
          <w:sz w:val="24"/>
          <w:szCs w:val="24"/>
        </w:rPr>
        <w:t>(Ray, 2017)</w:t>
      </w:r>
    </w:p>
    <w:p w:rsidR="003F7AB1" w:rsidRPr="00454FC2" w:rsidRDefault="00FF3C72" w:rsidP="00454FC2">
      <w:pPr>
        <w:tabs>
          <w:tab w:val="left" w:pos="658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the blind people are regarded as those who do not differentiate between good or bad, and they are not entitled to any wealth or even know </w:t>
      </w:r>
      <w:r>
        <w:rPr>
          <w:rFonts w:ascii="Times New Roman" w:hAnsi="Times New Roman" w:cs="Times New Roman"/>
          <w:sz w:val="24"/>
          <w:szCs w:val="24"/>
        </w:rPr>
        <w:t>how to generate. This</w:t>
      </w:r>
      <w:r w:rsidR="00454FC2">
        <w:rPr>
          <w:rFonts w:ascii="Times New Roman" w:hAnsi="Times New Roman" w:cs="Times New Roman"/>
          <w:sz w:val="24"/>
          <w:szCs w:val="24"/>
        </w:rPr>
        <w:t xml:space="preserve"> generation</w:t>
      </w:r>
      <w:r>
        <w:rPr>
          <w:rFonts w:ascii="Times New Roman" w:hAnsi="Times New Roman" w:cs="Times New Roman"/>
          <w:sz w:val="24"/>
          <w:szCs w:val="24"/>
        </w:rPr>
        <w:t xml:space="preserve"> is the worst of all scenarios. The single-eyed however, know how to generate wealth but with culpable means</w:t>
      </w:r>
      <w:r w:rsidR="0080051C">
        <w:rPr>
          <w:rFonts w:ascii="Times New Roman" w:hAnsi="Times New Roman" w:cs="Times New Roman"/>
          <w:sz w:val="24"/>
          <w:szCs w:val="24"/>
        </w:rPr>
        <w:t>, they do not know what is bad or good either. They lack ethics since their means are associated with violence, wrong motives and or theft. Lastly, we have the double-eyed. These individuals are depicted, to be honest in their ways of gaining material success.</w:t>
      </w:r>
    </w:p>
    <w:p w:rsidR="003F7AB1" w:rsidRPr="003F7AB1" w:rsidRDefault="00FF3C72" w:rsidP="00454FC2">
      <w:pPr>
        <w:tabs>
          <w:tab w:val="left" w:pos="6585"/>
        </w:tabs>
        <w:spacing w:after="0" w:line="480" w:lineRule="auto"/>
        <w:ind w:firstLine="720"/>
        <w:contextualSpacing/>
        <w:jc w:val="both"/>
        <w:rPr>
          <w:rFonts w:ascii="Times New Roman" w:hAnsi="Times New Roman" w:cs="Times New Roman"/>
          <w:b/>
          <w:sz w:val="24"/>
          <w:szCs w:val="24"/>
        </w:rPr>
      </w:pPr>
      <w:r w:rsidRPr="003F7AB1">
        <w:rPr>
          <w:rFonts w:ascii="Times New Roman" w:hAnsi="Times New Roman" w:cs="Times New Roman"/>
          <w:b/>
          <w:sz w:val="24"/>
          <w:szCs w:val="24"/>
        </w:rPr>
        <w:t>Use of Wealth</w:t>
      </w:r>
    </w:p>
    <w:p w:rsidR="009D0549" w:rsidRDefault="00FF3C72" w:rsidP="00F6373A">
      <w:pPr>
        <w:tabs>
          <w:tab w:val="left" w:pos="658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Apart from the guidelines for generating wealth, there is additional advice on how to use wealth.</w:t>
      </w:r>
      <w:r>
        <w:rPr>
          <w:rFonts w:ascii="Times New Roman" w:hAnsi="Times New Roman" w:cs="Times New Roman"/>
          <w:sz w:val="24"/>
          <w:szCs w:val="24"/>
        </w:rPr>
        <w:t xml:space="preserve"> The concept of double eyed individuals is justified on how well the use their blessing to inspire or dispirit others.</w:t>
      </w:r>
      <w:r w:rsidR="003F7AB1">
        <w:rPr>
          <w:rFonts w:ascii="Times New Roman" w:hAnsi="Times New Roman" w:cs="Times New Roman"/>
          <w:sz w:val="24"/>
          <w:szCs w:val="24"/>
        </w:rPr>
        <w:t xml:space="preserve"> Wealth in Buddhism is viewed as a two-way possibility, it could be a burden if one is obsessed with it or a blessing to those who adhere on wise channels. </w:t>
      </w:r>
    </w:p>
    <w:p w:rsidR="0080051C" w:rsidRDefault="00FF3C72" w:rsidP="00F6373A">
      <w:pPr>
        <w:tabs>
          <w:tab w:val="left" w:pos="658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Some of these wise channels are on making the family happier, paying employees, offering to the gods or deceased kin, gifting righteous individuals and defending the loss of wealth. Additionally, Buddhism discourages </w:t>
      </w:r>
      <w:r w:rsidR="009D0549">
        <w:rPr>
          <w:rFonts w:ascii="Times New Roman" w:hAnsi="Times New Roman" w:cs="Times New Roman"/>
          <w:sz w:val="24"/>
          <w:szCs w:val="24"/>
        </w:rPr>
        <w:t xml:space="preserve">selfish usage of wealth, like in gambling or drunkenness. Such egotistic individuals are symbolized as </w:t>
      </w:r>
      <w:r w:rsidR="009D0549" w:rsidRPr="009D0549">
        <w:rPr>
          <w:rFonts w:ascii="Times New Roman" w:hAnsi="Times New Roman" w:cs="Times New Roman"/>
          <w:sz w:val="24"/>
          <w:szCs w:val="24"/>
        </w:rPr>
        <w:t>fo</w:t>
      </w:r>
      <w:r w:rsidR="009D0549">
        <w:rPr>
          <w:rFonts w:ascii="Times New Roman" w:hAnsi="Times New Roman" w:cs="Times New Roman"/>
          <w:sz w:val="24"/>
          <w:szCs w:val="24"/>
        </w:rPr>
        <w:t xml:space="preserve">rest pool in a haunted forest, “the </w:t>
      </w:r>
      <w:r w:rsidR="009D0549" w:rsidRPr="009D0549">
        <w:rPr>
          <w:rFonts w:ascii="Times New Roman" w:hAnsi="Times New Roman" w:cs="Times New Roman"/>
          <w:sz w:val="24"/>
          <w:szCs w:val="24"/>
        </w:rPr>
        <w:t>water cannot be drunk and nobody dares to use it</w:t>
      </w:r>
      <w:r w:rsidR="009D0549">
        <w:rPr>
          <w:rFonts w:ascii="Times New Roman" w:hAnsi="Times New Roman" w:cs="Times New Roman"/>
          <w:sz w:val="24"/>
          <w:szCs w:val="24"/>
        </w:rPr>
        <w:t>”</w:t>
      </w:r>
    </w:p>
    <w:p w:rsidR="009D0549" w:rsidRDefault="00FF3C72" w:rsidP="00F6373A">
      <w:pPr>
        <w:tabs>
          <w:tab w:val="left" w:pos="6585"/>
        </w:tabs>
        <w:spacing w:after="0" w:line="480" w:lineRule="auto"/>
        <w:contextualSpacing/>
        <w:jc w:val="center"/>
        <w:rPr>
          <w:rFonts w:ascii="Times New Roman" w:hAnsi="Times New Roman" w:cs="Times New Roman"/>
          <w:b/>
          <w:sz w:val="24"/>
          <w:szCs w:val="24"/>
        </w:rPr>
      </w:pPr>
      <w:r w:rsidRPr="009D0549">
        <w:rPr>
          <w:rFonts w:ascii="Times New Roman" w:hAnsi="Times New Roman" w:cs="Times New Roman"/>
          <w:b/>
          <w:sz w:val="24"/>
          <w:szCs w:val="24"/>
        </w:rPr>
        <w:t>Christianity Perception</w:t>
      </w:r>
    </w:p>
    <w:p w:rsidR="00FD2E1E" w:rsidRDefault="00FF3C72" w:rsidP="00F6373A">
      <w:pPr>
        <w:tabs>
          <w:tab w:val="left" w:pos="59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Being</w:t>
      </w:r>
      <w:r w:rsidR="00554D7B">
        <w:rPr>
          <w:rFonts w:ascii="Times New Roman" w:hAnsi="Times New Roman" w:cs="Times New Roman"/>
          <w:sz w:val="24"/>
          <w:szCs w:val="24"/>
        </w:rPr>
        <w:t xml:space="preserve"> one of the largest religions, the perceptions of wealth acquir</w:t>
      </w:r>
      <w:r>
        <w:rPr>
          <w:rFonts w:ascii="Times New Roman" w:hAnsi="Times New Roman" w:cs="Times New Roman"/>
          <w:sz w:val="24"/>
          <w:szCs w:val="24"/>
        </w:rPr>
        <w:t>ing and use are quite different Christianity than any other religion. This</w:t>
      </w:r>
      <w:r w:rsidR="00554D7B">
        <w:rPr>
          <w:rFonts w:ascii="Times New Roman" w:hAnsi="Times New Roman" w:cs="Times New Roman"/>
          <w:sz w:val="24"/>
          <w:szCs w:val="24"/>
        </w:rPr>
        <w:t xml:space="preserve"> difference has been influenced by three major ideological groups. They include those who view wealth </w:t>
      </w:r>
      <w:r w:rsidR="00F32970">
        <w:rPr>
          <w:rFonts w:ascii="Times New Roman" w:hAnsi="Times New Roman" w:cs="Times New Roman"/>
          <w:sz w:val="24"/>
          <w:szCs w:val="24"/>
        </w:rPr>
        <w:t xml:space="preserve">and materials success </w:t>
      </w:r>
      <w:r w:rsidR="00554D7B">
        <w:rPr>
          <w:rFonts w:ascii="Times New Roman" w:hAnsi="Times New Roman" w:cs="Times New Roman"/>
          <w:sz w:val="24"/>
          <w:szCs w:val="24"/>
        </w:rPr>
        <w:t xml:space="preserve">as a product of faith, </w:t>
      </w:r>
      <w:r w:rsidR="00F32970">
        <w:rPr>
          <w:rFonts w:ascii="Times New Roman" w:hAnsi="Times New Roman" w:cs="Times New Roman"/>
          <w:sz w:val="24"/>
          <w:szCs w:val="24"/>
        </w:rPr>
        <w:t>as a</w:t>
      </w:r>
      <w:r w:rsidR="00554D7B">
        <w:rPr>
          <w:rFonts w:ascii="Times New Roman" w:hAnsi="Times New Roman" w:cs="Times New Roman"/>
          <w:sz w:val="24"/>
          <w:szCs w:val="24"/>
        </w:rPr>
        <w:t xml:space="preserve"> </w:t>
      </w:r>
      <w:r w:rsidR="00F32970">
        <w:rPr>
          <w:rFonts w:ascii="Times New Roman" w:hAnsi="Times New Roman" w:cs="Times New Roman"/>
          <w:sz w:val="24"/>
          <w:szCs w:val="24"/>
        </w:rPr>
        <w:t>hindrance to faith and as a</w:t>
      </w:r>
      <w:r w:rsidR="00554D7B">
        <w:rPr>
          <w:rFonts w:ascii="Times New Roman" w:hAnsi="Times New Roman" w:cs="Times New Roman"/>
          <w:sz w:val="24"/>
          <w:szCs w:val="24"/>
        </w:rPr>
        <w:t xml:space="preserve"> </w:t>
      </w:r>
      <w:r w:rsidR="00F32970">
        <w:rPr>
          <w:rFonts w:ascii="Times New Roman" w:hAnsi="Times New Roman" w:cs="Times New Roman"/>
          <w:sz w:val="24"/>
          <w:szCs w:val="24"/>
        </w:rPr>
        <w:t>sin</w:t>
      </w:r>
      <w:r w:rsidR="00554D7B">
        <w:rPr>
          <w:rFonts w:ascii="Times New Roman" w:hAnsi="Times New Roman" w:cs="Times New Roman"/>
          <w:sz w:val="24"/>
          <w:szCs w:val="24"/>
        </w:rPr>
        <w:t xml:space="preserve"> to faith.</w:t>
      </w:r>
      <w:r w:rsidR="00F32970">
        <w:rPr>
          <w:rFonts w:ascii="Times New Roman" w:hAnsi="Times New Roman" w:cs="Times New Roman"/>
          <w:sz w:val="24"/>
          <w:szCs w:val="24"/>
        </w:rPr>
        <w:t xml:space="preserve">  </w:t>
      </w:r>
    </w:p>
    <w:p w:rsidR="00FD2E1E" w:rsidRPr="00FD2E1E" w:rsidRDefault="00FF3C72" w:rsidP="00454FC2">
      <w:pPr>
        <w:tabs>
          <w:tab w:val="left" w:pos="6585"/>
        </w:tabs>
        <w:spacing w:after="0" w:line="480" w:lineRule="auto"/>
        <w:ind w:firstLine="720"/>
        <w:contextualSpacing/>
        <w:jc w:val="both"/>
        <w:rPr>
          <w:rFonts w:ascii="Times New Roman" w:hAnsi="Times New Roman" w:cs="Times New Roman"/>
          <w:b/>
          <w:sz w:val="24"/>
          <w:szCs w:val="24"/>
        </w:rPr>
      </w:pPr>
      <w:r w:rsidRPr="00FD2E1E">
        <w:rPr>
          <w:rFonts w:ascii="Times New Roman" w:hAnsi="Times New Roman" w:cs="Times New Roman"/>
          <w:b/>
          <w:sz w:val="24"/>
          <w:szCs w:val="24"/>
        </w:rPr>
        <w:t>Generating Wealth</w:t>
      </w:r>
    </w:p>
    <w:p w:rsidR="00FD2E1E" w:rsidRDefault="00FF3C72" w:rsidP="00F6373A">
      <w:pPr>
        <w:tabs>
          <w:tab w:val="left" w:pos="59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Those who view wealth as a sign of faith are often subjected to see wealthy Christian be evil. This is according to Kahan (2009), who emphasizes the psychological aspect of reward, being viewed as a distortion pattern</w:t>
      </w:r>
      <w:r>
        <w:rPr>
          <w:rFonts w:ascii="Times New Roman" w:hAnsi="Times New Roman" w:cs="Times New Roman"/>
          <w:sz w:val="24"/>
          <w:szCs w:val="24"/>
        </w:rPr>
        <w:t xml:space="preserve"> for those who are poor to turn out being the truly blessed ones. Wealth being a hindrance to faith with Christians is highlighted as the inability to surrender wealth and follow Jesus. According to the Bible, the words of Jesus intricate </w:t>
      </w:r>
      <w:r w:rsidRPr="00FD2E1E">
        <w:rPr>
          <w:rFonts w:ascii="Times New Roman" w:hAnsi="Times New Roman" w:cs="Times New Roman"/>
          <w:sz w:val="24"/>
          <w:szCs w:val="24"/>
        </w:rPr>
        <w:t>"How hard it is f</w:t>
      </w:r>
      <w:r w:rsidRPr="00FD2E1E">
        <w:rPr>
          <w:rFonts w:ascii="Times New Roman" w:hAnsi="Times New Roman" w:cs="Times New Roman"/>
          <w:sz w:val="24"/>
          <w:szCs w:val="24"/>
        </w:rPr>
        <w:t>or the rich to enter the kingdom of God!"</w:t>
      </w:r>
      <w:r>
        <w:rPr>
          <w:rFonts w:ascii="Times New Roman" w:hAnsi="Times New Roman" w:cs="Times New Roman"/>
          <w:sz w:val="24"/>
          <w:szCs w:val="24"/>
        </w:rPr>
        <w:t>.  Thirdly for those who view wealth as a product of faith have strongly believed in being rewarded for their deeds. Such an analogy is based on the prosperity gospel that advocates for wealth and material success b</w:t>
      </w:r>
      <w:r>
        <w:rPr>
          <w:rFonts w:ascii="Times New Roman" w:hAnsi="Times New Roman" w:cs="Times New Roman"/>
          <w:sz w:val="24"/>
          <w:szCs w:val="24"/>
        </w:rPr>
        <w:t>eing a fulfilment of a promise, which is based on being faithful and obedient to God's laws.</w:t>
      </w:r>
      <w:r w:rsidR="00C6705A">
        <w:rPr>
          <w:rFonts w:ascii="Times New Roman" w:hAnsi="Times New Roman" w:cs="Times New Roman"/>
          <w:sz w:val="24"/>
          <w:szCs w:val="24"/>
        </w:rPr>
        <w:t xml:space="preserve"> </w:t>
      </w:r>
      <w:r>
        <w:rPr>
          <w:rFonts w:ascii="Times New Roman" w:hAnsi="Times New Roman" w:cs="Times New Roman"/>
          <w:sz w:val="24"/>
          <w:szCs w:val="24"/>
        </w:rPr>
        <w:t>Generally, with reference to the Bible, there is a Christian-like attitude that should be followed by Christians in the way to bei</w:t>
      </w:r>
      <w:r w:rsidR="00CC0667">
        <w:rPr>
          <w:rFonts w:ascii="Times New Roman" w:hAnsi="Times New Roman" w:cs="Times New Roman"/>
          <w:sz w:val="24"/>
          <w:szCs w:val="24"/>
        </w:rPr>
        <w:t xml:space="preserve">ng rewarded (generating wealth) are </w:t>
      </w:r>
      <w:r w:rsidR="00CC0667" w:rsidRPr="00CC0667">
        <w:rPr>
          <w:rFonts w:ascii="Times New Roman" w:hAnsi="Times New Roman" w:cs="Times New Roman"/>
          <w:sz w:val="24"/>
          <w:szCs w:val="24"/>
        </w:rPr>
        <w:t>to seek the thin</w:t>
      </w:r>
      <w:r w:rsidR="00CC0667">
        <w:rPr>
          <w:rFonts w:ascii="Times New Roman" w:hAnsi="Times New Roman" w:cs="Times New Roman"/>
          <w:sz w:val="24"/>
          <w:szCs w:val="24"/>
        </w:rPr>
        <w:t>gs of God with all their heart, be righteous and s</w:t>
      </w:r>
      <w:r w:rsidR="00CC0667" w:rsidRPr="00CC0667">
        <w:rPr>
          <w:rFonts w:ascii="Times New Roman" w:hAnsi="Times New Roman" w:cs="Times New Roman"/>
          <w:sz w:val="24"/>
          <w:szCs w:val="24"/>
        </w:rPr>
        <w:t>et their heart to find</w:t>
      </w:r>
      <w:r w:rsidR="00CC0667">
        <w:rPr>
          <w:rFonts w:ascii="Times New Roman" w:hAnsi="Times New Roman" w:cs="Times New Roman"/>
          <w:sz w:val="24"/>
          <w:szCs w:val="24"/>
        </w:rPr>
        <w:t xml:space="preserve"> </w:t>
      </w:r>
      <w:r w:rsidR="00CC0667" w:rsidRPr="00CC0667">
        <w:rPr>
          <w:rFonts w:ascii="Times New Roman" w:hAnsi="Times New Roman" w:cs="Times New Roman"/>
          <w:sz w:val="24"/>
          <w:szCs w:val="24"/>
        </w:rPr>
        <w:t>wisdom, and</w:t>
      </w:r>
      <w:r w:rsidR="00CC0667">
        <w:rPr>
          <w:rFonts w:ascii="Times New Roman" w:hAnsi="Times New Roman" w:cs="Times New Roman"/>
          <w:sz w:val="24"/>
          <w:szCs w:val="24"/>
        </w:rPr>
        <w:t xml:space="preserve"> everything else; wealth, will be added</w:t>
      </w:r>
    </w:p>
    <w:p w:rsidR="00CC0667" w:rsidRDefault="00FF3C72" w:rsidP="00454FC2">
      <w:pPr>
        <w:tabs>
          <w:tab w:val="left" w:pos="6585"/>
        </w:tabs>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Use of Wealth</w:t>
      </w:r>
    </w:p>
    <w:p w:rsidR="00CC0667" w:rsidRDefault="00FF3C72" w:rsidP="00F6373A">
      <w:pPr>
        <w:tabs>
          <w:tab w:val="left" w:pos="59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no much conceptual difference in using wealth from Buddhism. In fact, with Christianity, f</w:t>
      </w:r>
      <w:r w:rsidR="003510F6" w:rsidRPr="003510F6">
        <w:rPr>
          <w:rFonts w:ascii="Times New Roman" w:hAnsi="Times New Roman" w:cs="Times New Roman"/>
          <w:sz w:val="24"/>
          <w:szCs w:val="24"/>
        </w:rPr>
        <w:t>ollowing the Parable of the Five T</w:t>
      </w:r>
      <w:r w:rsidR="003510F6">
        <w:rPr>
          <w:rFonts w:ascii="Times New Roman" w:hAnsi="Times New Roman" w:cs="Times New Roman"/>
          <w:sz w:val="24"/>
          <w:szCs w:val="24"/>
        </w:rPr>
        <w:t>alents, the use of wealth is merely a subsidiary or an added advantage when it comes to helping people in need.</w:t>
      </w:r>
      <w:r>
        <w:rPr>
          <w:rFonts w:ascii="Times New Roman" w:hAnsi="Times New Roman" w:cs="Times New Roman"/>
          <w:sz w:val="24"/>
          <w:szCs w:val="24"/>
        </w:rPr>
        <w:t xml:space="preserve"> Wealth rather is profitable if it was established on personal talent or gift. Bradley (2012), elaborates that success in the biblical context is equated to accountability on how well, your gift was exercised to bless other.   </w:t>
      </w:r>
    </w:p>
    <w:p w:rsidR="00C6705A" w:rsidRDefault="00FF3C72" w:rsidP="00F6373A">
      <w:pPr>
        <w:tabs>
          <w:tab w:val="left" w:pos="59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Christians are enco</w:t>
      </w:r>
      <w:r>
        <w:rPr>
          <w:rFonts w:ascii="Times New Roman" w:hAnsi="Times New Roman" w:cs="Times New Roman"/>
          <w:sz w:val="24"/>
          <w:szCs w:val="24"/>
        </w:rPr>
        <w:t xml:space="preserve">uraged to be generous regardless of what they have as a way of attracting more blessings. They believe that the hand that gives </w:t>
      </w:r>
      <w:r w:rsidR="00546870">
        <w:rPr>
          <w:rFonts w:ascii="Times New Roman" w:hAnsi="Times New Roman" w:cs="Times New Roman"/>
          <w:sz w:val="24"/>
          <w:szCs w:val="24"/>
        </w:rPr>
        <w:t>is the same hand that receives, thus more rewards…possibly leading to wealth. In addition, it is the law to give out 10% of the total material success to God; the virtuous people, as a way of appreciation or offering.</w:t>
      </w:r>
    </w:p>
    <w:p w:rsidR="00546870" w:rsidRPr="00C6705A" w:rsidRDefault="00FF3C72" w:rsidP="00F6373A">
      <w:pPr>
        <w:tabs>
          <w:tab w:val="left" w:pos="5970"/>
        </w:tabs>
        <w:spacing w:after="0" w:line="480" w:lineRule="auto"/>
        <w:contextualSpacing/>
        <w:jc w:val="center"/>
        <w:rPr>
          <w:rFonts w:ascii="Times New Roman" w:hAnsi="Times New Roman" w:cs="Times New Roman"/>
          <w:sz w:val="24"/>
          <w:szCs w:val="24"/>
        </w:rPr>
      </w:pPr>
      <w:r w:rsidRPr="00546870">
        <w:rPr>
          <w:rFonts w:ascii="Times New Roman" w:hAnsi="Times New Roman" w:cs="Times New Roman"/>
          <w:b/>
          <w:sz w:val="24"/>
          <w:szCs w:val="24"/>
        </w:rPr>
        <w:t>Conclusion</w:t>
      </w:r>
    </w:p>
    <w:p w:rsidR="00546870" w:rsidRDefault="00FF3C72" w:rsidP="00F6373A">
      <w:pPr>
        <w:tabs>
          <w:tab w:val="left" w:pos="59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Having reviewed both parties extensively, we can conclude that there is indeed a difference between Christianity and Buddhism concepts regarding generation</w:t>
      </w:r>
      <w:r>
        <w:rPr>
          <w:rFonts w:ascii="Times New Roman" w:hAnsi="Times New Roman" w:cs="Times New Roman"/>
          <w:sz w:val="24"/>
          <w:szCs w:val="24"/>
        </w:rPr>
        <w:t xml:space="preserve"> and use of wealth and material success. What stands out to be common is the use of positive elements on acquiring and using wealt</w:t>
      </w:r>
      <w:r w:rsidR="008D6ECF">
        <w:rPr>
          <w:rFonts w:ascii="Times New Roman" w:hAnsi="Times New Roman" w:cs="Times New Roman"/>
          <w:sz w:val="24"/>
          <w:szCs w:val="24"/>
        </w:rPr>
        <w:t xml:space="preserve">h, </w:t>
      </w:r>
      <w:r>
        <w:rPr>
          <w:rFonts w:ascii="Times New Roman" w:hAnsi="Times New Roman" w:cs="Times New Roman"/>
          <w:sz w:val="24"/>
          <w:szCs w:val="24"/>
        </w:rPr>
        <w:t>inspired</w:t>
      </w:r>
      <w:r w:rsidR="008D6ECF">
        <w:rPr>
          <w:rFonts w:ascii="Times New Roman" w:hAnsi="Times New Roman" w:cs="Times New Roman"/>
          <w:sz w:val="24"/>
          <w:szCs w:val="24"/>
        </w:rPr>
        <w:t xml:space="preserve"> by</w:t>
      </w:r>
      <w:r>
        <w:rPr>
          <w:rFonts w:ascii="Times New Roman" w:hAnsi="Times New Roman" w:cs="Times New Roman"/>
          <w:sz w:val="24"/>
          <w:szCs w:val="24"/>
        </w:rPr>
        <w:t xml:space="preserve"> spiritual scriptures.</w:t>
      </w:r>
    </w:p>
    <w:p w:rsidR="00F6373A" w:rsidRDefault="00FF3C72">
      <w:pPr>
        <w:rPr>
          <w:rFonts w:ascii="Times New Roman" w:hAnsi="Times New Roman" w:cs="Times New Roman"/>
          <w:sz w:val="24"/>
          <w:szCs w:val="24"/>
        </w:rPr>
      </w:pPr>
      <w:r>
        <w:rPr>
          <w:rFonts w:ascii="Times New Roman" w:hAnsi="Times New Roman" w:cs="Times New Roman"/>
          <w:sz w:val="24"/>
          <w:szCs w:val="24"/>
        </w:rPr>
        <w:br w:type="page"/>
      </w:r>
    </w:p>
    <w:p w:rsidR="00546870" w:rsidRDefault="00FF3C72" w:rsidP="00F6373A">
      <w:pPr>
        <w:tabs>
          <w:tab w:val="left" w:pos="597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D6ECF" w:rsidRPr="00F6373A" w:rsidRDefault="00FF3C72" w:rsidP="00F6373A">
      <w:pPr>
        <w:tabs>
          <w:tab w:val="left" w:pos="5970"/>
        </w:tabs>
        <w:spacing w:after="0" w:line="480" w:lineRule="auto"/>
        <w:ind w:left="785" w:hangingChars="327" w:hanging="785"/>
        <w:contextualSpacing/>
        <w:rPr>
          <w:rFonts w:ascii="Times New Roman" w:hAnsi="Times New Roman" w:cs="Times New Roman"/>
          <w:sz w:val="24"/>
          <w:szCs w:val="24"/>
        </w:rPr>
      </w:pPr>
      <w:r w:rsidRPr="00F6373A">
        <w:rPr>
          <w:rFonts w:ascii="Times New Roman" w:hAnsi="Times New Roman" w:cs="Times New Roman"/>
          <w:sz w:val="24"/>
          <w:szCs w:val="24"/>
        </w:rPr>
        <w:t>Ray, 2017. Buddhist Beliefs on Wealth &amp; Achievement Article. Retrieved 26</w:t>
      </w:r>
      <w:r w:rsidRPr="00F6373A">
        <w:rPr>
          <w:rFonts w:ascii="Times New Roman" w:hAnsi="Times New Roman" w:cs="Times New Roman"/>
          <w:sz w:val="24"/>
          <w:szCs w:val="24"/>
          <w:vertAlign w:val="superscript"/>
        </w:rPr>
        <w:t>th</w:t>
      </w:r>
      <w:r w:rsidRPr="00F6373A">
        <w:rPr>
          <w:rFonts w:ascii="Times New Roman" w:hAnsi="Times New Roman" w:cs="Times New Roman"/>
          <w:sz w:val="24"/>
          <w:szCs w:val="24"/>
        </w:rPr>
        <w:t xml:space="preserve"> </w:t>
      </w:r>
      <w:r w:rsidRPr="00F6373A">
        <w:rPr>
          <w:rFonts w:ascii="Times New Roman" w:hAnsi="Times New Roman" w:cs="Times New Roman"/>
          <w:sz w:val="24"/>
          <w:szCs w:val="24"/>
        </w:rPr>
        <w:t>October 2018.</w:t>
      </w:r>
      <w:r w:rsidR="00F6373A">
        <w:rPr>
          <w:rFonts w:ascii="Times New Roman" w:hAnsi="Times New Roman" w:cs="Times New Roman"/>
          <w:sz w:val="24"/>
          <w:szCs w:val="24"/>
        </w:rPr>
        <w:t xml:space="preserve"> </w:t>
      </w:r>
      <w:hyperlink r:id="rId7" w:history="1">
        <w:r w:rsidRPr="00F6373A">
          <w:rPr>
            <w:rStyle w:val="Hyperlink"/>
            <w:rFonts w:ascii="Times New Roman" w:hAnsi="Times New Roman" w:cs="Times New Roman"/>
            <w:sz w:val="24"/>
            <w:szCs w:val="24"/>
          </w:rPr>
          <w:t>https://classroom.synonym.com/buddhist-beliefs-on-wealth-achievement-12085686.html</w:t>
        </w:r>
      </w:hyperlink>
    </w:p>
    <w:p w:rsidR="008D6ECF" w:rsidRPr="00F6373A" w:rsidRDefault="00FF3C72" w:rsidP="00F6373A">
      <w:pPr>
        <w:tabs>
          <w:tab w:val="left" w:pos="6585"/>
        </w:tabs>
        <w:spacing w:after="0" w:line="480" w:lineRule="auto"/>
        <w:ind w:left="785" w:hangingChars="327" w:hanging="785"/>
        <w:contextualSpacing/>
        <w:rPr>
          <w:rFonts w:ascii="Times New Roman" w:hAnsi="Times New Roman" w:cs="Times New Roman"/>
          <w:sz w:val="24"/>
          <w:szCs w:val="24"/>
        </w:rPr>
      </w:pPr>
      <w:r w:rsidRPr="00F6373A">
        <w:rPr>
          <w:rFonts w:ascii="Times New Roman" w:hAnsi="Times New Roman" w:cs="Times New Roman"/>
          <w:sz w:val="24"/>
          <w:szCs w:val="24"/>
        </w:rPr>
        <w:t>Queen, 2013. Bodhi Journal, Buddhist attitude to Wealth</w:t>
      </w:r>
      <w:r w:rsidR="00F6373A" w:rsidRPr="00F6373A">
        <w:rPr>
          <w:rFonts w:ascii="Times New Roman" w:hAnsi="Times New Roman" w:cs="Times New Roman"/>
          <w:sz w:val="24"/>
          <w:szCs w:val="24"/>
        </w:rPr>
        <w:t>.</w:t>
      </w:r>
      <w:r w:rsidR="00F6373A">
        <w:rPr>
          <w:rFonts w:ascii="Times New Roman" w:hAnsi="Times New Roman" w:cs="Times New Roman"/>
          <w:sz w:val="24"/>
          <w:szCs w:val="24"/>
        </w:rPr>
        <w:t xml:space="preserve"> </w:t>
      </w:r>
      <w:hyperlink r:id="rId8" w:history="1">
        <w:r w:rsidRPr="00F6373A">
          <w:rPr>
            <w:rStyle w:val="Hyperlink"/>
            <w:rFonts w:ascii="Times New Roman" w:hAnsi="Times New Roman" w:cs="Times New Roman"/>
            <w:sz w:val="24"/>
            <w:szCs w:val="24"/>
          </w:rPr>
          <w:t>https://www.buddhistdoor.net/features/buddhist-attitude-to-wealth</w:t>
        </w:r>
      </w:hyperlink>
    </w:p>
    <w:p w:rsidR="008D6ECF" w:rsidRPr="00F6373A" w:rsidRDefault="00FF3C72" w:rsidP="00F6373A">
      <w:pPr>
        <w:tabs>
          <w:tab w:val="left" w:pos="6585"/>
        </w:tabs>
        <w:spacing w:after="0" w:line="480" w:lineRule="auto"/>
        <w:ind w:left="785" w:hangingChars="327" w:hanging="785"/>
        <w:contextualSpacing/>
        <w:rPr>
          <w:rFonts w:ascii="Times New Roman" w:hAnsi="Times New Roman" w:cs="Times New Roman"/>
          <w:sz w:val="24"/>
          <w:szCs w:val="24"/>
        </w:rPr>
      </w:pPr>
      <w:r w:rsidRPr="00F6373A">
        <w:rPr>
          <w:rFonts w:ascii="Times New Roman" w:hAnsi="Times New Roman" w:cs="Times New Roman"/>
          <w:sz w:val="24"/>
          <w:szCs w:val="24"/>
        </w:rPr>
        <w:t>Bradley, 2012. The Christian’s Role in Wealth and Power.</w:t>
      </w:r>
      <w:r w:rsidR="00F6373A" w:rsidRPr="00F6373A">
        <w:rPr>
          <w:rFonts w:ascii="Times New Roman" w:hAnsi="Times New Roman" w:cs="Times New Roman"/>
          <w:sz w:val="24"/>
          <w:szCs w:val="24"/>
        </w:rPr>
        <w:t xml:space="preserve"> </w:t>
      </w:r>
      <w:hyperlink r:id="rId9" w:history="1">
        <w:r w:rsidRPr="00F6373A">
          <w:rPr>
            <w:rStyle w:val="Hyperlink"/>
            <w:rFonts w:ascii="Times New Roman" w:hAnsi="Times New Roman" w:cs="Times New Roman"/>
            <w:sz w:val="24"/>
            <w:szCs w:val="24"/>
          </w:rPr>
          <w:t>https://tifwe.org/the-christians-role-in-wealth-and-power/</w:t>
        </w:r>
      </w:hyperlink>
    </w:p>
    <w:p w:rsidR="008D6ECF" w:rsidRPr="00F6373A" w:rsidRDefault="00FF3C72" w:rsidP="00F6373A">
      <w:pPr>
        <w:tabs>
          <w:tab w:val="left" w:pos="6585"/>
        </w:tabs>
        <w:spacing w:after="0" w:line="480" w:lineRule="auto"/>
        <w:ind w:left="785" w:hangingChars="327" w:hanging="785"/>
        <w:contextualSpacing/>
        <w:rPr>
          <w:rFonts w:ascii="Times New Roman" w:hAnsi="Times New Roman" w:cs="Times New Roman"/>
          <w:sz w:val="24"/>
          <w:szCs w:val="24"/>
        </w:rPr>
      </w:pPr>
      <w:r w:rsidRPr="00F6373A">
        <w:rPr>
          <w:rFonts w:ascii="Times New Roman" w:hAnsi="Times New Roman" w:cs="Times New Roman"/>
          <w:color w:val="222222"/>
          <w:sz w:val="24"/>
          <w:szCs w:val="24"/>
          <w:shd w:val="clear" w:color="auto" w:fill="FFFFFF"/>
        </w:rPr>
        <w:t xml:space="preserve">Kahan, 2009. The book, </w:t>
      </w:r>
      <w:r w:rsidRPr="00F6373A">
        <w:rPr>
          <w:rFonts w:ascii="Times New Roman" w:hAnsi="Times New Roman" w:cs="Times New Roman"/>
          <w:iCs/>
          <w:sz w:val="24"/>
          <w:szCs w:val="24"/>
        </w:rPr>
        <w:t>Mind vs Money</w:t>
      </w:r>
      <w:r w:rsidRPr="00F6373A">
        <w:rPr>
          <w:rFonts w:ascii="Times New Roman" w:hAnsi="Times New Roman" w:cs="Times New Roman"/>
          <w:i/>
          <w:iCs/>
          <w:sz w:val="24"/>
          <w:szCs w:val="24"/>
        </w:rPr>
        <w:t>: The War Between Intellectuals and Capitalism</w:t>
      </w:r>
      <w:r w:rsidRPr="00F6373A">
        <w:rPr>
          <w:rFonts w:ascii="Times New Roman" w:hAnsi="Times New Roman" w:cs="Times New Roman"/>
          <w:color w:val="222222"/>
          <w:sz w:val="24"/>
          <w:szCs w:val="24"/>
          <w:shd w:val="clear" w:color="auto" w:fill="FFFFFF"/>
        </w:rPr>
        <w:t>. Transaction Publishers. pp. 42-50</w:t>
      </w:r>
    </w:p>
    <w:p w:rsidR="008D6ECF" w:rsidRDefault="008D6ECF" w:rsidP="008D6ECF">
      <w:pPr>
        <w:tabs>
          <w:tab w:val="left" w:pos="6585"/>
        </w:tabs>
        <w:spacing w:line="480" w:lineRule="auto"/>
        <w:ind w:left="720" w:hanging="720"/>
        <w:rPr>
          <w:rFonts w:ascii="Times New Roman" w:hAnsi="Times New Roman" w:cs="Times New Roman"/>
          <w:sz w:val="24"/>
          <w:szCs w:val="24"/>
        </w:rPr>
      </w:pPr>
    </w:p>
    <w:p w:rsidR="008D6ECF" w:rsidRDefault="008D6ECF" w:rsidP="008D6ECF">
      <w:pPr>
        <w:tabs>
          <w:tab w:val="left" w:pos="1155"/>
        </w:tabs>
        <w:spacing w:line="480" w:lineRule="auto"/>
        <w:rPr>
          <w:rFonts w:ascii="Times New Roman" w:hAnsi="Times New Roman" w:cs="Times New Roman"/>
          <w:sz w:val="24"/>
          <w:szCs w:val="24"/>
        </w:rPr>
      </w:pPr>
    </w:p>
    <w:sectPr w:rsidR="008D6ECF" w:rsidSect="00AA436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C72" w:rsidRDefault="00FF3C72">
      <w:pPr>
        <w:spacing w:after="0" w:line="240" w:lineRule="auto"/>
      </w:pPr>
      <w:r>
        <w:separator/>
      </w:r>
    </w:p>
  </w:endnote>
  <w:endnote w:type="continuationSeparator" w:id="0">
    <w:p w:rsidR="00FF3C72" w:rsidRDefault="00FF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C72" w:rsidRDefault="00FF3C72">
      <w:pPr>
        <w:spacing w:after="0" w:line="240" w:lineRule="auto"/>
      </w:pPr>
      <w:r>
        <w:separator/>
      </w:r>
    </w:p>
  </w:footnote>
  <w:footnote w:type="continuationSeparator" w:id="0">
    <w:p w:rsidR="00FF3C72" w:rsidRDefault="00FF3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947" w:rsidRPr="00D97576" w:rsidRDefault="00FF3C72">
    <w:pPr>
      <w:pStyle w:val="Header"/>
      <w:rPr>
        <w:rFonts w:ascii="Times New Roman" w:hAnsi="Times New Roman" w:cs="Times New Roman"/>
        <w:sz w:val="24"/>
        <w:szCs w:val="24"/>
      </w:rPr>
    </w:pPr>
    <w:r w:rsidRPr="00D97576">
      <w:rPr>
        <w:rFonts w:ascii="Times New Roman" w:hAnsi="Times New Roman" w:cs="Times New Roman"/>
        <w:sz w:val="24"/>
        <w:szCs w:val="24"/>
      </w:rPr>
      <w:t>WEALTH AND MATERIAL SUCCESS IN CHRISTIANITY AND BUDDHISM</w:t>
    </w:r>
    <w:r w:rsidR="00554D7B">
      <w:rPr>
        <w:rFonts w:ascii="Times New Roman" w:hAnsi="Times New Roman" w:cs="Times New Roman"/>
        <w:sz w:val="24"/>
        <w:szCs w:val="24"/>
      </w:rPr>
      <w:tab/>
    </w:r>
    <w:r w:rsidR="00554D7B" w:rsidRPr="00D97576">
      <w:rPr>
        <w:rFonts w:ascii="Times New Roman" w:hAnsi="Times New Roman" w:cs="Times New Roman"/>
        <w:sz w:val="24"/>
        <w:szCs w:val="24"/>
      </w:rPr>
      <w:fldChar w:fldCharType="begin"/>
    </w:r>
    <w:r w:rsidR="00554D7B" w:rsidRPr="00D97576">
      <w:rPr>
        <w:rFonts w:ascii="Times New Roman" w:hAnsi="Times New Roman" w:cs="Times New Roman"/>
        <w:sz w:val="24"/>
        <w:szCs w:val="24"/>
      </w:rPr>
      <w:instrText xml:space="preserve"> PAGE   \* MERGEFORMAT </w:instrText>
    </w:r>
    <w:r w:rsidR="00554D7B" w:rsidRPr="00D97576">
      <w:rPr>
        <w:rFonts w:ascii="Times New Roman" w:hAnsi="Times New Roman" w:cs="Times New Roman"/>
        <w:sz w:val="24"/>
        <w:szCs w:val="24"/>
      </w:rPr>
      <w:fldChar w:fldCharType="separate"/>
    </w:r>
    <w:r w:rsidR="00480434">
      <w:rPr>
        <w:rFonts w:ascii="Times New Roman" w:hAnsi="Times New Roman" w:cs="Times New Roman"/>
        <w:noProof/>
        <w:sz w:val="24"/>
        <w:szCs w:val="24"/>
      </w:rPr>
      <w:t>2</w:t>
    </w:r>
    <w:r w:rsidR="00554D7B" w:rsidRPr="00D9757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05A" w:rsidRPr="00C6705A" w:rsidRDefault="00FF3C72">
    <w:pPr>
      <w:pStyle w:val="Header"/>
      <w:rPr>
        <w:rFonts w:ascii="Times New Roman" w:hAnsi="Times New Roman" w:cs="Times New Roman"/>
        <w:sz w:val="24"/>
        <w:szCs w:val="24"/>
      </w:rPr>
    </w:pPr>
    <w:r w:rsidRPr="00C6705A">
      <w:rPr>
        <w:rFonts w:ascii="Times New Roman" w:hAnsi="Times New Roman" w:cs="Times New Roman"/>
        <w:sz w:val="24"/>
        <w:szCs w:val="24"/>
      </w:rPr>
      <w:t>Wealth and Material Success in Christianity and Buddhism</w:t>
    </w:r>
    <w:r w:rsidRPr="00C6705A">
      <w:rPr>
        <w:rFonts w:ascii="Times New Roman" w:hAnsi="Times New Roman" w:cs="Times New Roman"/>
        <w:sz w:val="24"/>
        <w:szCs w:val="24"/>
      </w:rPr>
      <w:tab/>
    </w:r>
    <w:r w:rsidRPr="00C6705A">
      <w:rPr>
        <w:rFonts w:ascii="Times New Roman" w:hAnsi="Times New Roman" w:cs="Times New Roman"/>
        <w:sz w:val="24"/>
        <w:szCs w:val="24"/>
      </w:rPr>
      <w:fldChar w:fldCharType="begin"/>
    </w:r>
    <w:r w:rsidRPr="00C6705A">
      <w:rPr>
        <w:rFonts w:ascii="Times New Roman" w:hAnsi="Times New Roman" w:cs="Times New Roman"/>
        <w:sz w:val="24"/>
        <w:szCs w:val="24"/>
      </w:rPr>
      <w:instrText xml:space="preserve"> PAGE   \* MERGEFORMAT </w:instrText>
    </w:r>
    <w:r w:rsidRPr="00C6705A">
      <w:rPr>
        <w:rFonts w:ascii="Times New Roman" w:hAnsi="Times New Roman" w:cs="Times New Roman"/>
        <w:sz w:val="24"/>
        <w:szCs w:val="24"/>
      </w:rPr>
      <w:fldChar w:fldCharType="separate"/>
    </w:r>
    <w:r w:rsidR="00480434">
      <w:rPr>
        <w:rFonts w:ascii="Times New Roman" w:hAnsi="Times New Roman" w:cs="Times New Roman"/>
        <w:noProof/>
        <w:sz w:val="24"/>
        <w:szCs w:val="24"/>
      </w:rPr>
      <w:t>1</w:t>
    </w:r>
    <w:r w:rsidRPr="00C6705A">
      <w:rPr>
        <w:rFonts w:ascii="Times New Roman" w:hAnsi="Times New Roman" w:cs="Times New Roman"/>
        <w:noProof/>
        <w:sz w:val="24"/>
        <w:szCs w:val="24"/>
      </w:rPr>
      <w:fldChar w:fldCharType="end"/>
    </w:r>
  </w:p>
  <w:p w:rsidR="00853947" w:rsidRPr="00AA4364" w:rsidRDefault="0085394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wtTCwNLc0MTA3NjNR0lEKTi0uzszPAykwqgUADSHYFiwAAAA="/>
  </w:docVars>
  <w:rsids>
    <w:rsidRoot w:val="00AA4364"/>
    <w:rsid w:val="00150C92"/>
    <w:rsid w:val="001B1394"/>
    <w:rsid w:val="002A7BEB"/>
    <w:rsid w:val="002D00B3"/>
    <w:rsid w:val="003510F6"/>
    <w:rsid w:val="003F7AB1"/>
    <w:rsid w:val="00454FC2"/>
    <w:rsid w:val="00464D25"/>
    <w:rsid w:val="00480434"/>
    <w:rsid w:val="00546870"/>
    <w:rsid w:val="00554D7B"/>
    <w:rsid w:val="005C2141"/>
    <w:rsid w:val="005F5574"/>
    <w:rsid w:val="00633730"/>
    <w:rsid w:val="0080051C"/>
    <w:rsid w:val="00853947"/>
    <w:rsid w:val="00871758"/>
    <w:rsid w:val="008B3D13"/>
    <w:rsid w:val="008D6ECF"/>
    <w:rsid w:val="009011AB"/>
    <w:rsid w:val="009D0549"/>
    <w:rsid w:val="00A53E1D"/>
    <w:rsid w:val="00AA4364"/>
    <w:rsid w:val="00B94863"/>
    <w:rsid w:val="00B97051"/>
    <w:rsid w:val="00C43883"/>
    <w:rsid w:val="00C6705A"/>
    <w:rsid w:val="00CC0667"/>
    <w:rsid w:val="00CE359F"/>
    <w:rsid w:val="00D7502B"/>
    <w:rsid w:val="00D97576"/>
    <w:rsid w:val="00EC5467"/>
    <w:rsid w:val="00F32970"/>
    <w:rsid w:val="00F6373A"/>
    <w:rsid w:val="00FD2E1E"/>
    <w:rsid w:val="00FE79BD"/>
    <w:rsid w:val="00FF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364"/>
  </w:style>
  <w:style w:type="paragraph" w:styleId="Footer">
    <w:name w:val="footer"/>
    <w:basedOn w:val="Normal"/>
    <w:link w:val="FooterChar"/>
    <w:uiPriority w:val="99"/>
    <w:unhideWhenUsed/>
    <w:rsid w:val="00AA4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364"/>
  </w:style>
  <w:style w:type="character" w:styleId="Hyperlink">
    <w:name w:val="Hyperlink"/>
    <w:basedOn w:val="DefaultParagraphFont"/>
    <w:uiPriority w:val="99"/>
    <w:unhideWhenUsed/>
    <w:rsid w:val="008D6ECF"/>
    <w:rPr>
      <w:color w:val="0563C1" w:themeColor="hyperlink"/>
      <w:u w:val="single"/>
    </w:rPr>
  </w:style>
  <w:style w:type="character" w:styleId="FollowedHyperlink">
    <w:name w:val="FollowedHyperlink"/>
    <w:basedOn w:val="DefaultParagraphFont"/>
    <w:uiPriority w:val="99"/>
    <w:semiHidden/>
    <w:unhideWhenUsed/>
    <w:rsid w:val="005F557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364"/>
  </w:style>
  <w:style w:type="paragraph" w:styleId="Footer">
    <w:name w:val="footer"/>
    <w:basedOn w:val="Normal"/>
    <w:link w:val="FooterChar"/>
    <w:uiPriority w:val="99"/>
    <w:unhideWhenUsed/>
    <w:rsid w:val="00AA4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364"/>
  </w:style>
  <w:style w:type="character" w:styleId="Hyperlink">
    <w:name w:val="Hyperlink"/>
    <w:basedOn w:val="DefaultParagraphFont"/>
    <w:uiPriority w:val="99"/>
    <w:unhideWhenUsed/>
    <w:rsid w:val="008D6ECF"/>
    <w:rPr>
      <w:color w:val="0563C1" w:themeColor="hyperlink"/>
      <w:u w:val="single"/>
    </w:rPr>
  </w:style>
  <w:style w:type="character" w:styleId="FollowedHyperlink">
    <w:name w:val="FollowedHyperlink"/>
    <w:basedOn w:val="DefaultParagraphFont"/>
    <w:uiPriority w:val="99"/>
    <w:semiHidden/>
    <w:unhideWhenUsed/>
    <w:rsid w:val="005F55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ddhistdoor.net/features/buddhist-attitude-to-wealt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assroom.synonym.com/buddhist-beliefs-on-wealth-achievement-12085686.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ifwe.org/the-christians-role-in-wealth-and-po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2018-10-26T20:24:00Z</dcterms:created>
  <dcterms:modified xsi:type="dcterms:W3CDTF">2018-10-26T20:24:00Z</dcterms:modified>
</cp:coreProperties>
</file>